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FFF3CD" w:color="FFF3CD" w:val="solid"/>
        <w:spacing w:after="160"/>
      </w:pPr>
      <w:r>
        <w:rPr>
          <w:rFonts w:ascii="Calibri" w:cs="Calibri" w:eastAsia="Calibri" w:hAnsi="Calibri"/>
          <w:b/>
          <w:bCs/>
          <w:color w:val="18181B"/>
          <w:sz w:val="14"/>
          <w:szCs w:val="14"/>
        </w:rPr>
        <w:t xml:space="preserve">MODELE — a personnaliser. Pour generer un document reel et conforme, utilise Billies (billies.fr).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24"/>
                <w:szCs w:val="24"/>
              </w:rPr>
              <w:t xml:space="preserve">Ton Entreprise — [a completer]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[Forme juridique] • SIRET 123 456 789 00012 • APE 43.21A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[Adresse], [Code postal] [Ville]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TVA intracommunautaire : FR[xx] 123 456 789</w:t>
            </w:r>
          </w:p>
        </w:tc>
        <w:tc>
          <w:tcPr>
            <w:tcW w:type="pct" w:w="4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40"/>
                <w:szCs w:val="40"/>
              </w:rPr>
              <w:t xml:space="preserve">FACTURE D'ACOMPTE</w:t>
            </w:r>
          </w:p>
          <w:p>
            <w:pPr>
              <w:spacing w:after="3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20"/>
                <w:szCs w:val="20"/>
              </w:rPr>
              <w:t xml:space="preserve">N° FAC-2026-00001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Emis le : 12/06/2026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Echeance : 19/06/2026 (7 jours)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Ref. : Devis DEV-2026-00001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single" w:color="E4E4E7" w:sz="4"/>
          <w:left w:val="single" w:color="E4E4E7" w:sz="4"/>
          <w:bottom w:val="single" w:color="E4E4E7" w:sz="4"/>
          <w:right w:val="single" w:color="E4E4E7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FACTURE ADRESSEE 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8"/>
                <w:szCs w:val="18"/>
              </w:rPr>
              <w:t xml:space="preserve">[Nom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[Adresse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[Code postal] [Ville]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single" w:color="FFF3CD" w:sz="4"/>
          <w:left w:val="single" w:color="FFF3CD" w:sz="4"/>
          <w:bottom w:val="single" w:color="FFF3CD" w:sz="4"/>
          <w:right w:val="single" w:color="FFF3CD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MARCHE CONCERNE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[Intitule du chantier / mission]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Montant total TTC du marche : 6 000,00 EUR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Dont acompte de 30% a la signature du devis : 1 800,00 EUR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DESCRIPTION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QTE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UNITE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PU HT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TVA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TOTAL HT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Acompte 30% — [Intitule du marche]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717A"/>
                <w:sz w:val="15"/>
                <w:szCs w:val="15"/>
              </w:rPr>
              <w:t xml:space="preserve">Conformement au devis DEV-2026-00001 du 01/06/2026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forfait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1 500,00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20%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1 500,00 EUR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Total HT acompte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1 500,00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TVA 20%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300,00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Acompte TTC a regler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FFFFFF"/>
                <w:sz w:val="22"/>
                <w:szCs w:val="22"/>
              </w:rPr>
              <w:t xml:space="preserve">1 800,00 EUR</w:t>
            </w:r>
          </w:p>
        </w:tc>
      </w:tr>
    </w:tbl>
    <w:p>
      <w:pPr>
        <w:spacing w:after="80"/>
        <w:jc w:val="right"/>
      </w:pPr>
      <w:r>
        <w:rPr>
          <w:rFonts w:ascii="Calibri" w:cs="Calibri" w:eastAsia="Calibri" w:hAnsi="Calibri"/>
          <w:i/>
          <w:iCs/>
          <w:color w:val="71717A"/>
          <w:sz w:val="15"/>
          <w:szCs w:val="15"/>
        </w:rPr>
        <w:t xml:space="preserve">Cet acompte sera deduit de la facture finale de solde.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CONDITIONS DE PAIEMENT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Reglement par virement bancaire a 7 jours date de facture.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IBAN : FR76 [banque] [guichet] [compte] [cle] — BIC : [BIC]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MENTIONS LEGALES</w:t>
      </w:r>
    </w:p>
    <w:p>
      <w:pPr>
        <w:spacing w:after="40" w:before="0"/>
        <w:jc w:val="left"/>
      </w:pPr>
      <w:r>
        <w:rPr>
          <w:rFonts w:ascii="Calibri" w:cs="Calibri" w:eastAsia="Calibri" w:hAnsi="Calibri"/>
          <w:color w:val="3F3F46"/>
          <w:sz w:val="15"/>
          <w:szCs w:val="15"/>
        </w:rPr>
        <w:t xml:space="preserve">Facture d'acompte emise conformement a l'article 289 c du Code general des impots. Elle ne constitue pas la facture definitive — une facture de solde sera emise a l'issue de la prestation. En cas de retard de paiement, application de penalites au taux de 3 fois le taux d'interet legal (art. L.441-10 du Code de commerce) et indemnite forfaitaire pour frais de recouvrement de 40 EUR (art. D.441-5 du Code de commerce). Pas d'escompte pour reglement anticipe.</w:t>
      </w:r>
    </w:p>
    <w:sectPr>
      <w:footerReference w:type="default" r:id="rId7"/>
      <w:pgSz w:w="11906" w:h="16838" w:orient="portrait"/>
      <w:pgMar w:top="863" w:right="1080" w:bottom="1152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4E7" w:sz="4"/>
      </w:pBdr>
      <w:spacing w:after="0" w:before="80"/>
    </w:pPr>
    <w:r>
      <w:rPr>
        <w:rFonts w:ascii="Calibri" w:cs="Calibri" w:eastAsia="Calibri" w:hAnsi="Calibri"/>
        <w:color w:val="71717A"/>
        <w:sz w:val="14"/>
        <w:szCs w:val="14"/>
      </w:rPr>
      <w:t xml:space="preserve">IBAN : FR76 [banque] [guichet] [compte] [cle] • BIC : [BIC]   </w:t>
    </w:r>
    <w:r>
      <w:rPr>
        <w:rFonts w:ascii="Calibri" w:cs="Calibri" w:eastAsia="Calibri" w:hAnsi="Calibri"/>
        <w:color w:val="71717A"/>
        <w:sz w:val="14"/>
        <w:szCs w:val="14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— Facture d'acompte</dc:title>
  <dc:subject>Modele de facture d'acompte (CGI art. 289 c)</dc:subject>
  <dc:creator>Billies</dc:creator>
  <cp:lastModifiedBy>Un-named</cp:lastModifiedBy>
  <cp:revision>1</cp:revision>
  <dcterms:created xsi:type="dcterms:W3CDTF">2026-07-05T20:59:30.855Z</dcterms:created>
  <dcterms:modified xsi:type="dcterms:W3CDTF">2026-07-05T20:59:30.855Z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